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7"/>
        <w:tblW w:w="16155" w:type="dxa"/>
        <w:tblLook w:val="04A0" w:firstRow="1" w:lastRow="0" w:firstColumn="1" w:lastColumn="0" w:noHBand="0" w:noVBand="1"/>
      </w:tblPr>
      <w:tblGrid>
        <w:gridCol w:w="5665"/>
        <w:gridCol w:w="2410"/>
        <w:gridCol w:w="2552"/>
        <w:gridCol w:w="5528"/>
      </w:tblGrid>
      <w:tr w:rsidR="007C214C" w:rsidTr="00122DE2">
        <w:trPr>
          <w:trHeight w:val="2525"/>
        </w:trPr>
        <w:tc>
          <w:tcPr>
            <w:tcW w:w="5665" w:type="dxa"/>
          </w:tcPr>
          <w:p w:rsidR="007C214C" w:rsidRPr="00E95438" w:rsidRDefault="007C214C" w:rsidP="00E95438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>
              <w:rPr>
                <w:rFonts w:ascii="Letterjoin-Air Plus 40" w:hAnsi="Letterjoin-Air Plus 40"/>
                <w:b/>
                <w:i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1921CB5B" wp14:editId="4083287E">
                  <wp:simplePos x="0" y="0"/>
                  <wp:positionH relativeFrom="column">
                    <wp:posOffset>2511549</wp:posOffset>
                  </wp:positionH>
                  <wp:positionV relativeFrom="paragraph">
                    <wp:posOffset>58</wp:posOffset>
                  </wp:positionV>
                  <wp:extent cx="1068070" cy="1080135"/>
                  <wp:effectExtent l="0" t="0" r="0" b="5715"/>
                  <wp:wrapTight wrapText="bothSides">
                    <wp:wrapPolygon edited="0">
                      <wp:start x="0" y="0"/>
                      <wp:lineTo x="0" y="21333"/>
                      <wp:lineTo x="21189" y="21333"/>
                      <wp:lineTo x="2118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ownload (2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07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join-Air Plus 40" w:hAnsi="Letterjoin-Air Plus 40"/>
                <w:b/>
                <w:i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02B539BA" wp14:editId="7D7440C6">
                  <wp:simplePos x="0" y="0"/>
                  <wp:positionH relativeFrom="column">
                    <wp:posOffset>1567741</wp:posOffset>
                  </wp:positionH>
                  <wp:positionV relativeFrom="paragraph">
                    <wp:posOffset>355</wp:posOffset>
                  </wp:positionV>
                  <wp:extent cx="1057275" cy="1062355"/>
                  <wp:effectExtent l="0" t="0" r="9525" b="4445"/>
                  <wp:wrapTight wrapText="bothSides">
                    <wp:wrapPolygon edited="0">
                      <wp:start x="0" y="0"/>
                      <wp:lineTo x="0" y="21303"/>
                      <wp:lineTo x="21405" y="21303"/>
                      <wp:lineTo x="2140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438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English</w:t>
            </w:r>
          </w:p>
          <w:p w:rsidR="007C214C" w:rsidRPr="00E95438" w:rsidRDefault="007C214C" w:rsidP="00842903">
            <w:pPr>
              <w:rPr>
                <w:rFonts w:ascii="Letterjoin-Air Plus 40" w:hAnsi="Letterjoin-Air Plus 40"/>
                <w:sz w:val="20"/>
                <w:szCs w:val="20"/>
              </w:rPr>
            </w:pPr>
            <w:r>
              <w:rPr>
                <w:rFonts w:ascii="Letterjoin-Air Plus 40" w:hAnsi="Letterjoin-Air Plus 40"/>
                <w:sz w:val="20"/>
                <w:szCs w:val="20"/>
              </w:rPr>
              <w:t>Through our core texts shown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 we will explore writing </w:t>
            </w:r>
            <w:r>
              <w:rPr>
                <w:rFonts w:ascii="Letterjoin-Air Plus 40" w:hAnsi="Letterjoin-Air Plus 40"/>
                <w:sz w:val="20"/>
                <w:szCs w:val="20"/>
              </w:rPr>
              <w:t xml:space="preserve">recounts, narratives and letters. 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 </w:t>
            </w:r>
            <w:r>
              <w:rPr>
                <w:rFonts w:ascii="Letterjoin-Air Plus 40" w:hAnsi="Letterjoin-Air Plus 40"/>
                <w:sz w:val="20"/>
                <w:szCs w:val="20"/>
              </w:rPr>
              <w:t xml:space="preserve">In addition, we will continue to focus on our spelling rules through Jolly Phonics Grammar. </w:t>
            </w:r>
          </w:p>
        </w:tc>
        <w:tc>
          <w:tcPr>
            <w:tcW w:w="2410" w:type="dxa"/>
            <w:vMerge w:val="restart"/>
          </w:tcPr>
          <w:p w:rsidR="00122DE2" w:rsidRDefault="007C214C" w:rsidP="001D6094">
            <w:pPr>
              <w:rPr>
                <w:rFonts w:ascii="Letterjoin-Air Plus 40" w:hAnsi="Letterjoin-Air Plus 40"/>
                <w:b/>
                <w:sz w:val="20"/>
                <w:szCs w:val="20"/>
              </w:rPr>
            </w:pPr>
            <w:r w:rsidRPr="0056024F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History</w:t>
            </w:r>
            <w: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 xml:space="preserve">: </w:t>
            </w:r>
            <w:r w:rsidRPr="0056024F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Great Fire of London</w:t>
            </w:r>
            <w:r w:rsidRPr="001D6094">
              <w:rPr>
                <w:rFonts w:ascii="Letterjoin-Air Plus 40" w:hAnsi="Letterjoin-Air Plus 40"/>
                <w:b/>
                <w:sz w:val="20"/>
                <w:szCs w:val="20"/>
              </w:rPr>
              <w:t xml:space="preserve">  </w:t>
            </w:r>
          </w:p>
          <w:p w:rsidR="007C214C" w:rsidRPr="00122DE2" w:rsidRDefault="007C214C" w:rsidP="00D02AAB">
            <w:pPr>
              <w:rPr>
                <w:rFonts w:ascii="Letterjoin-Air Plus 40" w:hAnsi="Letterjoin-Air Plus 40"/>
                <w:sz w:val="20"/>
                <w:szCs w:val="20"/>
              </w:rPr>
            </w:pPr>
            <w:r w:rsidRPr="0056024F">
              <w:rPr>
                <w:rFonts w:ascii="Letterjoin-Air Plus 40" w:hAnsi="Letterjoin-Air Plus 40"/>
                <w:sz w:val="20"/>
                <w:szCs w:val="20"/>
              </w:rPr>
              <w:t>We will learn</w:t>
            </w:r>
            <w:r w:rsidRPr="0056024F">
              <w:rPr>
                <w:rFonts w:ascii="Letterjoin-Air Plus 40" w:hAnsi="Letterjoin-Air Plus 40"/>
                <w:sz w:val="20"/>
                <w:szCs w:val="20"/>
              </w:rPr>
              <w:t xml:space="preserve"> that society and the way people lived was different in the past. </w:t>
            </w:r>
            <w:r w:rsidR="00D02AAB">
              <w:rPr>
                <w:rFonts w:ascii="Letterjoin-Air Plus 40" w:hAnsi="Letterjoin-Air Plus 40"/>
                <w:sz w:val="20"/>
                <w:szCs w:val="20"/>
              </w:rPr>
              <w:t xml:space="preserve">Also, </w:t>
            </w:r>
            <w:r w:rsidRPr="0056024F">
              <w:rPr>
                <w:rFonts w:ascii="Letterjoin-Air Plus 40" w:hAnsi="Letterjoin-Air Plus 40"/>
                <w:sz w:val="20"/>
                <w:szCs w:val="20"/>
              </w:rPr>
              <w:t>that events hap</w:t>
            </w:r>
            <w:r w:rsidRPr="0056024F">
              <w:rPr>
                <w:rFonts w:ascii="Letterjoin-Air Plus 40" w:hAnsi="Letterjoin-Air Plus 40"/>
                <w:sz w:val="20"/>
                <w:szCs w:val="20"/>
              </w:rPr>
              <w:t xml:space="preserve">pened outside of living memory and that there </w:t>
            </w:r>
            <w:r w:rsidRPr="0056024F">
              <w:rPr>
                <w:rFonts w:ascii="Letterjoin-Air Plus 40" w:hAnsi="Letterjoin-Air Plus 40"/>
                <w:sz w:val="20"/>
                <w:szCs w:val="20"/>
              </w:rPr>
              <w:t>are influential figures in history who have had an impact on life today.</w:t>
            </w:r>
          </w:p>
        </w:tc>
        <w:tc>
          <w:tcPr>
            <w:tcW w:w="2552" w:type="dxa"/>
            <w:vMerge w:val="restart"/>
          </w:tcPr>
          <w:p w:rsidR="007C214C" w:rsidRPr="00E95438" w:rsidRDefault="007C214C" w:rsidP="00E95438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  <w:r w:rsidRPr="00E95438"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  <w:t>Physical Education</w:t>
            </w:r>
          </w:p>
          <w:p w:rsidR="007C214C" w:rsidRPr="00D02AAB" w:rsidRDefault="007C214C" w:rsidP="00D02AAB">
            <w:pPr>
              <w:rPr>
                <w:rFonts w:ascii="Letterjoin-Air Plus 40" w:hAnsi="Letterjoin-Air Plus 40"/>
                <w:b/>
                <w:sz w:val="20"/>
                <w:szCs w:val="20"/>
              </w:rPr>
            </w:pP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On a Monday we will practise our </w:t>
            </w:r>
            <w:r>
              <w:rPr>
                <w:rFonts w:ascii="Letterjoin-Air Plus 40" w:hAnsi="Letterjoin-Air Plus 40"/>
                <w:sz w:val="20"/>
                <w:szCs w:val="20"/>
              </w:rPr>
              <w:t>invasion skills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 with an external coac</w:t>
            </w:r>
            <w:r>
              <w:rPr>
                <w:rFonts w:ascii="Letterjoin-Air Plus 40" w:hAnsi="Letterjoin-Air Plus 40"/>
                <w:sz w:val="20"/>
                <w:szCs w:val="20"/>
              </w:rPr>
              <w:t>h and on a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 </w:t>
            </w:r>
            <w:r>
              <w:rPr>
                <w:rFonts w:ascii="Letterjoin-Air Plus 40" w:hAnsi="Letterjoin-Air Plus 40"/>
                <w:sz w:val="20"/>
                <w:szCs w:val="20"/>
              </w:rPr>
              <w:t>Wednesday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 we will move onto gymnastics in the hall looking at rhythm and balance. </w:t>
            </w:r>
            <w:r w:rsidR="00122DE2">
              <w:rPr>
                <w:rFonts w:ascii="Letterjoin-Air Plus 40" w:eastAsia="Times New Roman" w:hAnsi="Letterjoin-Air Plus 40" w:cs="Times New Roman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06283169" wp14:editId="4EFC3D85">
                  <wp:simplePos x="0" y="0"/>
                  <wp:positionH relativeFrom="column">
                    <wp:posOffset>313764</wp:posOffset>
                  </wp:positionH>
                  <wp:positionV relativeFrom="paragraph">
                    <wp:posOffset>83787</wp:posOffset>
                  </wp:positionV>
                  <wp:extent cx="996950" cy="539115"/>
                  <wp:effectExtent l="0" t="0" r="0" b="0"/>
                  <wp:wrapTight wrapText="bothSides">
                    <wp:wrapPolygon edited="0">
                      <wp:start x="0" y="0"/>
                      <wp:lineTo x="0" y="20608"/>
                      <wp:lineTo x="21050" y="20608"/>
                      <wp:lineTo x="2105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ymnastic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</w:tcPr>
          <w:p w:rsidR="007C214C" w:rsidRPr="000C2D7F" w:rsidRDefault="007C214C" w:rsidP="000C2D7F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 w:rsidRPr="000C2D7F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 xml:space="preserve">Design Technology </w:t>
            </w:r>
            <w: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- building houses</w:t>
            </w:r>
          </w:p>
          <w:p w:rsidR="007C214C" w:rsidRPr="000C2D7F" w:rsidRDefault="007C214C" w:rsidP="000C2D7F">
            <w:pPr>
              <w:widowControl w:val="0"/>
              <w:ind w:right="320"/>
              <w:rPr>
                <w:rFonts w:ascii="Letterjoin-Air Plus 40" w:hAnsi="Letterjoin-Air Plus 40" w:cstheme="majorHAnsi"/>
                <w:sz w:val="20"/>
                <w:szCs w:val="20"/>
              </w:rPr>
            </w:pPr>
            <w:r>
              <w:rPr>
                <w:rFonts w:ascii="Letterjoin-Air Plus 40" w:hAnsi="Letterjoin-Air Plus 40" w:cstheme="majorHAnsi"/>
                <w:sz w:val="20"/>
                <w:szCs w:val="20"/>
              </w:rPr>
              <w:t>We will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think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of </w:t>
            </w:r>
            <w:r>
              <w:rPr>
                <w:rFonts w:ascii="Letterjoin-Air Plus 40" w:hAnsi="Letterjoin-Air Plus 40" w:cstheme="majorHAnsi"/>
                <w:sz w:val="20"/>
                <w:szCs w:val="20"/>
              </w:rPr>
              <w:t>ideas and plan what to do next whilst choosing the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the best tools and materials. </w:t>
            </w:r>
          </w:p>
          <w:p w:rsidR="007C214C" w:rsidRPr="007C214C" w:rsidRDefault="007C214C" w:rsidP="007C214C">
            <w:pPr>
              <w:widowControl w:val="0"/>
              <w:ind w:right="380"/>
              <w:rPr>
                <w:rFonts w:ascii="Letterjoin-Air Plus 40" w:hAnsi="Letterjoin-Air Plus 40" w:cstheme="majorHAnsi"/>
                <w:sz w:val="20"/>
                <w:szCs w:val="20"/>
              </w:rPr>
            </w:pPr>
            <w:r>
              <w:rPr>
                <w:rFonts w:ascii="Letterjoin-Air Plus 40" w:hAnsi="Letterjoin-Air Plus 40" w:cstheme="majorHAnsi"/>
                <w:sz w:val="20"/>
                <w:szCs w:val="20"/>
              </w:rPr>
              <w:t>In addition, we will give a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reason why these are best tools or materials</w:t>
            </w:r>
            <w:r>
              <w:rPr>
                <w:rFonts w:ascii="Letterjoin-Air Plus 40" w:hAnsi="Letterjoin-Air Plus 40" w:cstheme="majorHAnsi"/>
                <w:sz w:val="20"/>
                <w:szCs w:val="20"/>
              </w:rPr>
              <w:t xml:space="preserve"> and 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describe </w:t>
            </w:r>
            <w:r>
              <w:rPr>
                <w:rFonts w:ascii="Letterjoin-Air Plus 40" w:hAnsi="Letterjoin-Air Plus 40" w:cstheme="majorHAnsi"/>
                <w:sz w:val="20"/>
                <w:szCs w:val="20"/>
              </w:rPr>
              <w:t>our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design</w:t>
            </w:r>
            <w:r>
              <w:rPr>
                <w:rFonts w:ascii="Letterjoin-Air Plus 40" w:hAnsi="Letterjoin-Air Plus 40" w:cstheme="majorHAnsi"/>
                <w:sz w:val="20"/>
                <w:szCs w:val="20"/>
              </w:rPr>
              <w:t>s</w:t>
            </w:r>
            <w:r w:rsidRPr="000C2D7F">
              <w:rPr>
                <w:rFonts w:ascii="Letterjoin-Air Plus 40" w:hAnsi="Letterjoin-Air Plus 40" w:cstheme="majorHAnsi"/>
                <w:sz w:val="20"/>
                <w:szCs w:val="20"/>
              </w:rPr>
              <w:t xml:space="preserve"> using pictures, diagrams, model mock-ups, words and ICT. </w:t>
            </w:r>
          </w:p>
        </w:tc>
      </w:tr>
      <w:tr w:rsidR="007C214C" w:rsidTr="00D02AAB">
        <w:trPr>
          <w:trHeight w:val="1943"/>
        </w:trPr>
        <w:tc>
          <w:tcPr>
            <w:tcW w:w="5665" w:type="dxa"/>
          </w:tcPr>
          <w:p w:rsidR="00122DE2" w:rsidRDefault="00122DE2" w:rsidP="00E95438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  <w:t xml:space="preserve">RSE </w:t>
            </w:r>
          </w:p>
          <w:p w:rsidR="007C214C" w:rsidRPr="00122DE2" w:rsidRDefault="007C214C" w:rsidP="00E95438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  <w:r w:rsidRPr="001D6094">
              <w:rPr>
                <w:rFonts w:ascii="Letterjoin-Air Plus 40" w:hAnsi="Letterjoin-Air Plus 40"/>
              </w:rPr>
              <w:t>We will discuss our hopes and fears for the year, our rights and responsibilities and our rewards and consequences. We will discuss valuing contributions, choices and recognising feelings</w:t>
            </w:r>
            <w:r>
              <w:rPr>
                <w:rFonts w:ascii="Letterjoin-Air Plus 40" w:hAnsi="Letterjoin-Air Plus 40"/>
              </w:rPr>
              <w:t>.</w:t>
            </w:r>
          </w:p>
        </w:tc>
        <w:tc>
          <w:tcPr>
            <w:tcW w:w="2410" w:type="dxa"/>
            <w:vMerge/>
          </w:tcPr>
          <w:p w:rsidR="007C214C" w:rsidRPr="0056024F" w:rsidRDefault="007C214C" w:rsidP="001D6094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</w:tcPr>
          <w:p w:rsidR="007C214C" w:rsidRPr="00E95438" w:rsidRDefault="007C214C" w:rsidP="00E95438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7C214C" w:rsidRPr="001D6094" w:rsidRDefault="007C214C" w:rsidP="007C214C">
            <w:pPr>
              <w:rPr>
                <w:rFonts w:ascii="Letterjoin-Air Plus 40" w:hAnsi="Letterjoin-Air Plus 40"/>
                <w:sz w:val="20"/>
                <w:szCs w:val="20"/>
                <w:u w:val="single"/>
              </w:rPr>
            </w:pPr>
            <w:r w:rsidRPr="001D6094">
              <w:rPr>
                <w:rFonts w:ascii="Letterjoin-Air Plus 40" w:hAnsi="Letterjoin-Air Plus 40"/>
                <w:sz w:val="20"/>
                <w:szCs w:val="20"/>
                <w:u w:val="single"/>
              </w:rPr>
              <w:t>Music</w:t>
            </w:r>
          </w:p>
          <w:p w:rsidR="007C214C" w:rsidRPr="007C214C" w:rsidRDefault="007C214C" w:rsidP="007C214C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 w:rsidRPr="001D6094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>We will play instruments with control maintaining steady beat, getting faster or slower,</w:t>
            </w:r>
            <w:r w:rsidRPr="00AD0E41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 xml:space="preserve"> getting louder or quieter</w:t>
            </w:r>
            <w:r w:rsidRPr="001D6094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 xml:space="preserve">. In addition, we will </w:t>
            </w:r>
            <w:r w:rsidRPr="001D6094">
              <w:rPr>
                <w:rFonts w:ascii="Letterjoin-Air Plus 40" w:eastAsia="Arial Narrow" w:hAnsi="Letterjoin-Air Plus 40" w:cs="Arial Narrow"/>
                <w:b/>
                <w:sz w:val="20"/>
                <w:szCs w:val="20"/>
                <w:lang w:eastAsia="en-GB"/>
              </w:rPr>
              <w:t>p</w:t>
            </w:r>
            <w:r w:rsidRPr="00AD0E41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>erform a rhythm accompaniment to a song</w:t>
            </w:r>
            <w:r w:rsidRPr="001D6094">
              <w:rPr>
                <w:rFonts w:ascii="Letterjoin-Air Plus 40" w:eastAsia="Arial Narrow" w:hAnsi="Letterjoin-Air Plus 40" w:cs="Arial Narrow"/>
                <w:b/>
                <w:sz w:val="20"/>
                <w:szCs w:val="20"/>
                <w:lang w:eastAsia="en-GB"/>
              </w:rPr>
              <w:t xml:space="preserve"> and perfor</w:t>
            </w:r>
            <w:r w:rsidRPr="001D6094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>m</w:t>
            </w:r>
            <w:r w:rsidRPr="00AD0E41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 xml:space="preserve"> a sequence of sounds using a graphic score</w:t>
            </w:r>
            <w:r w:rsidRPr="001D6094">
              <w:rPr>
                <w:rFonts w:ascii="Letterjoin-Air Plus 40" w:eastAsia="Arial Narrow" w:hAnsi="Letterjoin-Air Plus 40" w:cs="Arial Narrow"/>
                <w:sz w:val="20"/>
                <w:szCs w:val="20"/>
                <w:lang w:eastAsia="en-GB"/>
              </w:rPr>
              <w:t>.</w:t>
            </w:r>
          </w:p>
        </w:tc>
      </w:tr>
      <w:tr w:rsidR="00122DE2" w:rsidTr="00122DE2">
        <w:trPr>
          <w:trHeight w:val="1485"/>
        </w:trPr>
        <w:tc>
          <w:tcPr>
            <w:tcW w:w="5665" w:type="dxa"/>
          </w:tcPr>
          <w:p w:rsidR="00122DE2" w:rsidRPr="00122DE2" w:rsidRDefault="00122DE2" w:rsidP="007C214C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Maths</w:t>
            </w:r>
            <w:r w:rsidRPr="00122DE2">
              <w:rPr>
                <w:rFonts w:ascii="Letterjoin-Air Plus 40" w:hAnsi="Letterjoin-Air Plus 40"/>
                <w:b/>
                <w:sz w:val="20"/>
                <w:szCs w:val="20"/>
              </w:rPr>
              <w:t xml:space="preserve"> </w:t>
            </w:r>
            <w:r>
              <w:rPr>
                <w:rFonts w:ascii="Letterjoin-Air Plus 40" w:hAnsi="Letterjoin-Air Plus 40"/>
                <w:sz w:val="20"/>
                <w:szCs w:val="20"/>
              </w:rPr>
              <w:t>We wil</w:t>
            </w:r>
            <w:r w:rsidRPr="00E95438">
              <w:rPr>
                <w:rFonts w:ascii="Letterjoin-Air Plus 40" w:hAnsi="Letterjoin-Air Plus 40"/>
                <w:sz w:val="20"/>
                <w:szCs w:val="20"/>
              </w:rPr>
              <w:t xml:space="preserve">l follow the White Rose Maths scheme of work and </w:t>
            </w:r>
            <w:r>
              <w:rPr>
                <w:rFonts w:ascii="Letterjoin-Air Plus 40" w:hAnsi="Letterjoin-Air Plus 40"/>
                <w:sz w:val="20"/>
                <w:szCs w:val="20"/>
              </w:rPr>
              <w:t xml:space="preserve">recap place value before moving onto addition and subtraction word problems. In addition, we are focusing on our 2, 5 and 10x tables.  </w:t>
            </w:r>
          </w:p>
          <w:p w:rsidR="00122DE2" w:rsidRDefault="00122DE2" w:rsidP="00122DE2">
            <w:pPr>
              <w:rPr>
                <w:rFonts w:ascii="Letterjoin-Air Plus 40" w:hAnsi="Letterjoin-Air Plus 40"/>
                <w:b/>
                <w:i/>
                <w:u w:val="single"/>
              </w:rPr>
            </w:pPr>
            <w:r>
              <w:rPr>
                <w:rFonts w:ascii="Letterjoin-Air Plus 40" w:hAnsi="Letterjoin-Air Plus 40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D10FB6" wp14:editId="4B54816C">
                      <wp:simplePos x="0" y="0"/>
                      <wp:positionH relativeFrom="column">
                        <wp:posOffset>-53084</wp:posOffset>
                      </wp:positionH>
                      <wp:positionV relativeFrom="paragraph">
                        <wp:posOffset>13509</wp:posOffset>
                      </wp:positionV>
                      <wp:extent cx="3574415" cy="11942"/>
                      <wp:effectExtent l="0" t="0" r="26035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4415" cy="119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E6BA" id="Straight Connector 1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2pt,1.05pt" to="277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Letterjoin-Air Plus 40" w:hAnsi="Letterjoin-Air Plus 40"/>
                <w:b/>
                <w:i/>
                <w:u w:val="single"/>
              </w:rPr>
              <w:t>Science – Animals including Humans</w:t>
            </w:r>
          </w:p>
          <w:p w:rsidR="00122DE2" w:rsidRPr="007C214C" w:rsidRDefault="00122DE2" w:rsidP="00122D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</w:pPr>
            <w:r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  <w:t>We will learn that different a</w:t>
            </w:r>
            <w:r w:rsidRPr="0056024F"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  <w:t>n</w:t>
            </w:r>
            <w:r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  <w:t>imals move in in different ways in order to survive. We will explore how e</w:t>
            </w:r>
            <w:r w:rsidRPr="0056024F"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  <w:t xml:space="preserve">xercise keeps animal’s bodies in good condition </w:t>
            </w:r>
            <w:r>
              <w:rPr>
                <w:rFonts w:ascii="Letterjoin-Air Plus 40" w:eastAsia="Arial Narrow" w:hAnsi="Letterjoin-Air Plus 40" w:cs="Arial Narrow"/>
                <w:color w:val="000000"/>
                <w:sz w:val="20"/>
                <w:szCs w:val="20"/>
              </w:rPr>
              <w:t xml:space="preserve">and increases survival chances. </w:t>
            </w:r>
          </w:p>
          <w:p w:rsidR="00122DE2" w:rsidRPr="00122DE2" w:rsidRDefault="00122DE2" w:rsidP="007C214C">
            <w:pPr>
              <w:rPr>
                <w:rFonts w:ascii="Letterjoin-Air Plus 40" w:hAnsi="Letterjoin-Air Plus 4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122DE2" w:rsidRDefault="00122DE2" w:rsidP="00B50385">
            <w:pPr>
              <w:jc w:val="center"/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</w:p>
          <w:p w:rsidR="00122DE2" w:rsidRPr="00601C89" w:rsidRDefault="00122DE2" w:rsidP="0056024F">
            <w:pPr>
              <w:jc w:val="center"/>
              <w:rPr>
                <w:rFonts w:ascii="Letterjoin-Air Plus 40" w:hAnsi="Letterjoin-Air Plus 40"/>
                <w:b/>
                <w:i/>
                <w:sz w:val="32"/>
                <w:szCs w:val="32"/>
                <w:u w:val="single"/>
              </w:rPr>
            </w:pPr>
            <w:r w:rsidRPr="003F120E">
              <w:rPr>
                <w:rFonts w:ascii="Letterjoin-Air Plus 40" w:hAnsi="Letterjoin-Air Plus 40"/>
                <w:b/>
                <w:i/>
                <w:noProof/>
                <w:sz w:val="32"/>
                <w:szCs w:val="32"/>
                <w:u w:val="single"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73C9D2C7" wp14:editId="20A82364">
                  <wp:simplePos x="0" y="0"/>
                  <wp:positionH relativeFrom="column">
                    <wp:posOffset>125779</wp:posOffset>
                  </wp:positionH>
                  <wp:positionV relativeFrom="paragraph">
                    <wp:posOffset>422720</wp:posOffset>
                  </wp:positionV>
                  <wp:extent cx="1210945" cy="1545590"/>
                  <wp:effectExtent l="0" t="0" r="8255" b="0"/>
                  <wp:wrapTight wrapText="bothSides">
                    <wp:wrapPolygon edited="0">
                      <wp:start x="0" y="0"/>
                      <wp:lineTo x="0" y="21298"/>
                      <wp:lineTo x="21407" y="21298"/>
                      <wp:lineTo x="2140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3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945" cy="154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join-Air Plus 40" w:hAnsi="Letterjoin-Air Plus 40"/>
                <w:b/>
                <w:i/>
                <w:sz w:val="32"/>
                <w:szCs w:val="32"/>
                <w:u w:val="single"/>
              </w:rPr>
              <w:t>Year 2</w:t>
            </w:r>
          </w:p>
          <w:p w:rsidR="00122DE2" w:rsidRDefault="00122DE2" w:rsidP="007C214C">
            <w:pPr>
              <w:jc w:val="center"/>
              <w:rPr>
                <w:rFonts w:ascii="Letterjoin-Air Plus 40" w:hAnsi="Letterjoin-Air Plus 40"/>
                <w:b/>
                <w:i/>
                <w:sz w:val="32"/>
                <w:szCs w:val="32"/>
                <w:u w:val="single"/>
              </w:rPr>
            </w:pPr>
          </w:p>
          <w:p w:rsidR="00122DE2" w:rsidRPr="00601C89" w:rsidRDefault="00122DE2" w:rsidP="0056024F">
            <w:pPr>
              <w:jc w:val="center"/>
              <w:rPr>
                <w:rFonts w:ascii="Letterjoin-Air Plus 40" w:hAnsi="Letterjoin-Air Plus 40"/>
                <w:b/>
                <w:i/>
                <w:sz w:val="32"/>
                <w:szCs w:val="32"/>
                <w:u w:val="single"/>
              </w:rPr>
            </w:pPr>
            <w:r w:rsidRPr="00601C89">
              <w:rPr>
                <w:rFonts w:ascii="Letterjoin-Air Plus 40" w:hAnsi="Letterjoin-Air Plus 40"/>
                <w:b/>
                <w:i/>
                <w:sz w:val="32"/>
                <w:szCs w:val="32"/>
                <w:u w:val="single"/>
              </w:rPr>
              <w:t>Autumn 2</w:t>
            </w:r>
          </w:p>
          <w:p w:rsidR="00122DE2" w:rsidRPr="00E95438" w:rsidRDefault="00122DE2" w:rsidP="00E95438">
            <w:pPr>
              <w:rPr>
                <w:rFonts w:ascii="Letterjoin-Air Plus 40" w:hAnsi="Letterjoin-Air Plus 40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552" w:type="dxa"/>
            <w:vMerge w:val="restart"/>
          </w:tcPr>
          <w:p w:rsidR="00122DE2" w:rsidRDefault="00122DE2" w:rsidP="003F120E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  <w: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  <w:t>Computing</w:t>
            </w:r>
          </w:p>
          <w:p w:rsidR="00122DE2" w:rsidRDefault="00122DE2" w:rsidP="003F120E">
            <w:pPr>
              <w:rPr>
                <w:rFonts w:ascii="Letterjoin-Air Plus 40" w:hAnsi="Letterjoin-Air Plus 40"/>
                <w:sz w:val="20"/>
                <w:szCs w:val="20"/>
              </w:rPr>
            </w:pPr>
            <w:r>
              <w:rPr>
                <w:rFonts w:ascii="Letterjoin-Air Plus 40" w:hAnsi="Letterjoin-Air Plus 40"/>
                <w:sz w:val="20"/>
                <w:szCs w:val="20"/>
              </w:rPr>
              <w:t>We will explore the majority of technology devices have access to the internet/that information is personal and should not be shared online.</w:t>
            </w:r>
          </w:p>
          <w:p w:rsidR="00122DE2" w:rsidRPr="007C214C" w:rsidRDefault="00D02AAB" w:rsidP="00122DE2">
            <w:pPr>
              <w:rPr>
                <w:rFonts w:ascii="Letterjoin-Air Plus 40" w:hAnsi="Letterjoin-Air Plus 4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60337AF0" wp14:editId="32003C81">
                  <wp:simplePos x="0" y="0"/>
                  <wp:positionH relativeFrom="margin">
                    <wp:posOffset>215397</wp:posOffset>
                  </wp:positionH>
                  <wp:positionV relativeFrom="paragraph">
                    <wp:posOffset>1005156</wp:posOffset>
                  </wp:positionV>
                  <wp:extent cx="1044575" cy="686435"/>
                  <wp:effectExtent l="0" t="0" r="3175" b="0"/>
                  <wp:wrapTight wrapText="bothSides">
                    <wp:wrapPolygon edited="0">
                      <wp:start x="0" y="0"/>
                      <wp:lineTo x="0" y="20981"/>
                      <wp:lineTo x="21272" y="20981"/>
                      <wp:lineTo x="2127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ownload (7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DE2">
              <w:rPr>
                <w:rFonts w:ascii="Letterjoin-Air Plus 40" w:hAnsi="Letterjoin-Air Plus 40"/>
                <w:sz w:val="20"/>
                <w:szCs w:val="20"/>
              </w:rPr>
              <w:t xml:space="preserve">In addition, we will discuss how to act if inappropriate content is found online. </w:t>
            </w:r>
          </w:p>
        </w:tc>
        <w:tc>
          <w:tcPr>
            <w:tcW w:w="5528" w:type="dxa"/>
          </w:tcPr>
          <w:p w:rsidR="00122DE2" w:rsidRPr="00AD0E41" w:rsidRDefault="00122DE2" w:rsidP="006E1FA0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 w:rsidRPr="00AD0E41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Geography – Morpeth/Newcastle</w:t>
            </w:r>
          </w:p>
          <w:p w:rsidR="00122DE2" w:rsidRPr="00122DE2" w:rsidRDefault="00122DE2" w:rsidP="00AD0E41">
            <w:pPr>
              <w:widowControl w:val="0"/>
              <w:rPr>
                <w:rFonts w:ascii="Letterjoin-Air Plus 40" w:hAnsi="Letterjoin-Air Plus 40"/>
                <w:sz w:val="20"/>
                <w:szCs w:val="20"/>
              </w:rPr>
            </w:pPr>
            <w:r>
              <w:rPr>
                <w:rFonts w:ascii="Letterjoin-Air Plus 40" w:hAnsi="Letterjoin-Air Plus 40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5C310F92" wp14:editId="612F2EC7">
                  <wp:simplePos x="0" y="0"/>
                  <wp:positionH relativeFrom="column">
                    <wp:posOffset>2437641</wp:posOffset>
                  </wp:positionH>
                  <wp:positionV relativeFrom="paragraph">
                    <wp:posOffset>45984</wp:posOffset>
                  </wp:positionV>
                  <wp:extent cx="865505" cy="1091565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0919" y="21110"/>
                      <wp:lineTo x="20919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6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join-Air Plus 40" w:hAnsi="Letterjoin-Air Plus 40"/>
                <w:sz w:val="20"/>
                <w:szCs w:val="20"/>
              </w:rPr>
              <w:t>W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>e will gain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 knowledge of what is a town and a city.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>We will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 compare and contrast Hadston,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Red Row, Morpeth and Newcastle and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identify where we live on a map.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Furthermore, we will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create maps of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 xml:space="preserve">our local area with a key and 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>use a map and compas</w:t>
            </w:r>
            <w:r w:rsidRPr="00AD0E41">
              <w:rPr>
                <w:rFonts w:ascii="Letterjoin-Air Plus 40" w:hAnsi="Letterjoin-Air Plus 40"/>
                <w:sz w:val="20"/>
                <w:szCs w:val="20"/>
              </w:rPr>
              <w:t>s to navigate around new places.</w:t>
            </w:r>
            <w:r>
              <w:t xml:space="preserve"> </w:t>
            </w:r>
            <w:r>
              <w:t xml:space="preserve"> </w:t>
            </w:r>
          </w:p>
          <w:p w:rsidR="00122DE2" w:rsidRPr="00AD0E41" w:rsidRDefault="00122DE2" w:rsidP="00122DE2"/>
        </w:tc>
      </w:tr>
      <w:tr w:rsidR="00122DE2" w:rsidTr="00122DE2">
        <w:trPr>
          <w:trHeight w:val="2281"/>
        </w:trPr>
        <w:tc>
          <w:tcPr>
            <w:tcW w:w="5665" w:type="dxa"/>
          </w:tcPr>
          <w:p w:rsidR="00122DE2" w:rsidRPr="007C214C" w:rsidRDefault="00122DE2" w:rsidP="00122DE2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 w:rsidRPr="00842903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>Religious Education</w:t>
            </w:r>
            <w: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Letterjoin-Air Plus 40" w:hAnsi="Letterjoin-Air Plus 40"/>
                <w:noProof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1" allowOverlap="1" wp14:anchorId="6A2260DB" wp14:editId="43EAA639">
                  <wp:simplePos x="0" y="0"/>
                  <wp:positionH relativeFrom="column">
                    <wp:posOffset>1846580</wp:posOffset>
                  </wp:positionH>
                  <wp:positionV relativeFrom="paragraph">
                    <wp:posOffset>729615</wp:posOffset>
                  </wp:positionV>
                  <wp:extent cx="1745615" cy="657860"/>
                  <wp:effectExtent l="0" t="0" r="6985" b="8890"/>
                  <wp:wrapTight wrapText="bothSides">
                    <wp:wrapPolygon edited="0">
                      <wp:start x="0" y="0"/>
                      <wp:lineTo x="0" y="21266"/>
                      <wp:lineTo x="21451" y="21266"/>
                      <wp:lineTo x="2145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ownload (4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903"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 xml:space="preserve">We will </w:t>
            </w:r>
            <w:r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>explore a variety of</w:t>
            </w:r>
            <w:r w:rsidRPr="00842903"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 xml:space="preserve">festivals and celebrations, in particular </w:t>
            </w:r>
            <w:r w:rsidRPr="00842903"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>Diwali (Hinduism)</w:t>
            </w:r>
            <w:r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>. We will learn all about the story of Rama and Sita and e</w:t>
            </w:r>
            <w:r w:rsidRPr="00842903"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>xplore questions about belonging, meaning and truth</w:t>
            </w:r>
            <w:r>
              <w:rPr>
                <w:rFonts w:ascii="Letterjoin-Air Plus 40" w:hAnsi="Letterjoin-Air Plus 40" w:cs="Arial"/>
                <w:color w:val="000000"/>
                <w:sz w:val="20"/>
                <w:szCs w:val="20"/>
              </w:rPr>
              <w:t>.</w:t>
            </w:r>
          </w:p>
          <w:p w:rsidR="00122DE2" w:rsidRDefault="00122DE2" w:rsidP="00B50385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vMerge/>
          </w:tcPr>
          <w:p w:rsidR="00122DE2" w:rsidRDefault="00122DE2" w:rsidP="00B50385">
            <w:pPr>
              <w:jc w:val="center"/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vMerge/>
          </w:tcPr>
          <w:p w:rsidR="00122DE2" w:rsidRDefault="00122DE2" w:rsidP="003F120E">
            <w:pPr>
              <w:rPr>
                <w:rFonts w:ascii="Letterjoin-Air Plus 40" w:hAnsi="Letterjoin-Air Plus 40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28" w:type="dxa"/>
          </w:tcPr>
          <w:p w:rsidR="00122DE2" w:rsidRPr="00E95438" w:rsidRDefault="00122DE2" w:rsidP="00122DE2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 w:rsidRPr="00E95438"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  <w:t xml:space="preserve">Home/School </w:t>
            </w:r>
          </w:p>
          <w:p w:rsidR="00122DE2" w:rsidRPr="00AD0E41" w:rsidRDefault="00122DE2" w:rsidP="00122DE2">
            <w:pPr>
              <w:rPr>
                <w:rFonts w:ascii="Letterjoin-Air Plus 40" w:hAnsi="Letterjoin-Air Plus 40"/>
                <w:b/>
                <w:sz w:val="20"/>
                <w:szCs w:val="20"/>
                <w:u w:val="single"/>
              </w:rPr>
            </w:pPr>
            <w:r>
              <w:rPr>
                <w:rFonts w:ascii="Letterjoin-Air Plus 40" w:hAnsi="Letterjoin-Air Plus 40"/>
                <w:b/>
                <w:sz w:val="20"/>
                <w:szCs w:val="20"/>
              </w:rPr>
              <w:t>We will continue to read through our</w:t>
            </w:r>
            <w:r w:rsidRPr="00E95438">
              <w:rPr>
                <w:rFonts w:ascii="Letterjoin-Air Plus 40" w:hAnsi="Letterjoin-Air Plus 40"/>
                <w:b/>
                <w:sz w:val="20"/>
                <w:szCs w:val="20"/>
              </w:rPr>
              <w:t xml:space="preserve"> Jolly Phonic home readers and enjoy our weekly reading for pleasure book. In addition, we will practi</w:t>
            </w:r>
            <w:bookmarkStart w:id="0" w:name="_GoBack"/>
            <w:bookmarkEnd w:id="0"/>
            <w:r w:rsidRPr="00E95438">
              <w:rPr>
                <w:rFonts w:ascii="Letterjoin-Air Plus 40" w:hAnsi="Letterjoin-Air Plus 40"/>
                <w:b/>
                <w:sz w:val="20"/>
                <w:szCs w:val="20"/>
              </w:rPr>
              <w:t xml:space="preserve">se our tricky word flashcards and work on our </w:t>
            </w:r>
            <w:r>
              <w:rPr>
                <w:rFonts w:ascii="Letterjoin-Air Plus 40" w:hAnsi="Letterjoin-Air Plus 40"/>
                <w:b/>
                <w:sz w:val="20"/>
                <w:szCs w:val="20"/>
              </w:rPr>
              <w:t>times</w:t>
            </w:r>
            <w:r w:rsidRPr="00E95438">
              <w:rPr>
                <w:rFonts w:ascii="Letterjoin-Air Plus 40" w:hAnsi="Letterjoin-Air Plus 40"/>
                <w:b/>
                <w:sz w:val="20"/>
                <w:szCs w:val="20"/>
              </w:rPr>
              <w:t xml:space="preserve"> </w:t>
            </w:r>
            <w:r>
              <w:rPr>
                <w:rFonts w:ascii="Letterjoin-Air Plus 40" w:hAnsi="Letterjoin-Air Plus 40"/>
                <w:b/>
                <w:sz w:val="20"/>
                <w:szCs w:val="20"/>
              </w:rPr>
              <w:t>table</w:t>
            </w:r>
            <w:r w:rsidRPr="00E95438">
              <w:rPr>
                <w:rFonts w:ascii="Letterjoin-Air Plus 40" w:hAnsi="Letterjoin-Air Plus 40"/>
                <w:b/>
                <w:sz w:val="20"/>
                <w:szCs w:val="20"/>
              </w:rPr>
              <w:t xml:space="preserve"> rockstars.</w:t>
            </w:r>
          </w:p>
        </w:tc>
      </w:tr>
    </w:tbl>
    <w:p w:rsidR="001A54AB" w:rsidRDefault="001A54AB"/>
    <w:sectPr w:rsidR="001A54AB" w:rsidSect="00E95438">
      <w:pgSz w:w="16838" w:h="11906" w:orient="landscape"/>
      <w:pgMar w:top="232" w:right="232" w:bottom="232" w:left="232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86" w:rsidRDefault="00A95A86" w:rsidP="00117301">
      <w:pPr>
        <w:spacing w:after="0" w:line="240" w:lineRule="auto"/>
      </w:pPr>
      <w:r>
        <w:separator/>
      </w:r>
    </w:p>
  </w:endnote>
  <w:endnote w:type="continuationSeparator" w:id="0">
    <w:p w:rsidR="00A95A86" w:rsidRDefault="00A95A86" w:rsidP="0011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86" w:rsidRDefault="00A95A86" w:rsidP="00117301">
      <w:pPr>
        <w:spacing w:after="0" w:line="240" w:lineRule="auto"/>
      </w:pPr>
      <w:r>
        <w:separator/>
      </w:r>
    </w:p>
  </w:footnote>
  <w:footnote w:type="continuationSeparator" w:id="0">
    <w:p w:rsidR="00A95A86" w:rsidRDefault="00A95A86" w:rsidP="0011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7DE"/>
    <w:multiLevelType w:val="multilevel"/>
    <w:tmpl w:val="F95CB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D72A25"/>
    <w:multiLevelType w:val="multilevel"/>
    <w:tmpl w:val="35F20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54080"/>
    <w:multiLevelType w:val="multilevel"/>
    <w:tmpl w:val="6E8EC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377F63"/>
    <w:multiLevelType w:val="multilevel"/>
    <w:tmpl w:val="8FA2B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B22C02"/>
    <w:multiLevelType w:val="multilevel"/>
    <w:tmpl w:val="2CB0A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265E0B"/>
    <w:multiLevelType w:val="multilevel"/>
    <w:tmpl w:val="200CB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1"/>
    <w:rsid w:val="000243D7"/>
    <w:rsid w:val="000C2D7F"/>
    <w:rsid w:val="00117301"/>
    <w:rsid w:val="00122DE2"/>
    <w:rsid w:val="001A54AB"/>
    <w:rsid w:val="001D6094"/>
    <w:rsid w:val="003F120E"/>
    <w:rsid w:val="00401A22"/>
    <w:rsid w:val="004337D2"/>
    <w:rsid w:val="0056024F"/>
    <w:rsid w:val="005D704C"/>
    <w:rsid w:val="00601C89"/>
    <w:rsid w:val="006E1FA0"/>
    <w:rsid w:val="0077018D"/>
    <w:rsid w:val="0079632C"/>
    <w:rsid w:val="007C214C"/>
    <w:rsid w:val="00842903"/>
    <w:rsid w:val="009048D1"/>
    <w:rsid w:val="009B2405"/>
    <w:rsid w:val="009E3BD2"/>
    <w:rsid w:val="00A95A86"/>
    <w:rsid w:val="00AD0E41"/>
    <w:rsid w:val="00B50385"/>
    <w:rsid w:val="00D02AAB"/>
    <w:rsid w:val="00E95438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7C4F"/>
  <w15:chartTrackingRefBased/>
  <w15:docId w15:val="{BF06856C-E51C-467B-A280-E658AEC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301"/>
  </w:style>
  <w:style w:type="paragraph" w:styleId="Footer">
    <w:name w:val="footer"/>
    <w:basedOn w:val="Normal"/>
    <w:link w:val="FooterChar"/>
    <w:uiPriority w:val="99"/>
    <w:unhideWhenUsed/>
    <w:rsid w:val="00117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301"/>
  </w:style>
  <w:style w:type="paragraph" w:styleId="NoSpacing">
    <w:name w:val="No Spacing"/>
    <w:uiPriority w:val="1"/>
    <w:qFormat/>
    <w:rsid w:val="00B5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Thornton</dc:creator>
  <cp:keywords/>
  <dc:description/>
  <cp:lastModifiedBy>Amy Thornton</cp:lastModifiedBy>
  <cp:revision>4</cp:revision>
  <dcterms:created xsi:type="dcterms:W3CDTF">2021-11-23T14:22:00Z</dcterms:created>
  <dcterms:modified xsi:type="dcterms:W3CDTF">2021-11-23T15:48:00Z</dcterms:modified>
</cp:coreProperties>
</file>